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32C" w:rsidRPr="00A975A0" w:rsidRDefault="0043332C" w:rsidP="0043332C">
      <w:pPr>
        <w:spacing w:line="240" w:lineRule="auto"/>
        <w:contextualSpacing/>
        <w:jc w:val="center"/>
        <w:rPr>
          <w:rFonts w:ascii="Gisha" w:hAnsi="Gisha" w:cs="Gisha"/>
          <w:b/>
          <w:bCs/>
          <w:color w:val="333399"/>
          <w:sz w:val="24"/>
          <w:szCs w:val="24"/>
          <w:rtl/>
        </w:rPr>
      </w:pPr>
      <w:r w:rsidRPr="00A975A0">
        <w:rPr>
          <w:rFonts w:ascii="Gisha" w:hAnsi="Gisha" w:cs="Gisha" w:hint="cs"/>
          <w:b/>
          <w:bCs/>
          <w:color w:val="333399"/>
          <w:sz w:val="24"/>
          <w:szCs w:val="24"/>
          <w:rtl/>
        </w:rPr>
        <w:t>תחרות הנבל הבינלאומית ה- 20</w:t>
      </w:r>
    </w:p>
    <w:p w:rsidR="0043332C" w:rsidRPr="00A975A0" w:rsidRDefault="0043332C" w:rsidP="0043332C">
      <w:pPr>
        <w:spacing w:line="240" w:lineRule="auto"/>
        <w:contextualSpacing/>
        <w:jc w:val="center"/>
        <w:rPr>
          <w:rFonts w:ascii="Gisha" w:hAnsi="Gisha" w:cs="Gisha"/>
          <w:b/>
          <w:bCs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b/>
          <w:bCs/>
          <w:color w:val="333399"/>
          <w:sz w:val="20"/>
          <w:szCs w:val="20"/>
          <w:rtl/>
        </w:rPr>
        <w:t>15-25 באוקטובר 2018</w:t>
      </w:r>
    </w:p>
    <w:p w:rsidR="0043332C" w:rsidRPr="00A975A0" w:rsidRDefault="0043332C" w:rsidP="0043332C">
      <w:pPr>
        <w:spacing w:line="240" w:lineRule="auto"/>
        <w:jc w:val="center"/>
        <w:rPr>
          <w:rFonts w:ascii="Gisha" w:hAnsi="Gisha" w:cs="Gisha"/>
          <w:b/>
          <w:bCs/>
          <w:color w:val="333399"/>
          <w:sz w:val="24"/>
          <w:szCs w:val="24"/>
          <w:rtl/>
        </w:rPr>
      </w:pPr>
      <w:bookmarkStart w:id="0" w:name="_GoBack"/>
    </w:p>
    <w:bookmarkEnd w:id="0"/>
    <w:p w:rsidR="00E1350B" w:rsidRPr="00A975A0" w:rsidRDefault="004D6BEE" w:rsidP="0043332C">
      <w:pPr>
        <w:spacing w:line="240" w:lineRule="auto"/>
        <w:jc w:val="center"/>
        <w:rPr>
          <w:rFonts w:ascii="Gisha" w:hAnsi="Gisha" w:cs="Gisha"/>
          <w:b/>
          <w:bCs/>
          <w:color w:val="333399"/>
          <w:sz w:val="24"/>
          <w:szCs w:val="24"/>
          <w:rtl/>
        </w:rPr>
      </w:pPr>
      <w:r w:rsidRPr="00A975A0">
        <w:rPr>
          <w:rFonts w:ascii="Gisha" w:hAnsi="Gisha" w:cs="Gisha"/>
          <w:b/>
          <w:bCs/>
          <w:color w:val="333399"/>
          <w:sz w:val="24"/>
          <w:szCs w:val="24"/>
          <w:rtl/>
        </w:rPr>
        <w:t>הפרסים</w:t>
      </w:r>
    </w:p>
    <w:p w:rsidR="004D6BEE" w:rsidRPr="00A975A0" w:rsidRDefault="004D6BEE" w:rsidP="004D6BEE">
      <w:pPr>
        <w:spacing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/>
          <w:color w:val="333399"/>
          <w:rtl/>
        </w:rPr>
        <w:t>פרס ראשון:</w:t>
      </w:r>
    </w:p>
    <w:p w:rsidR="004D6BEE" w:rsidRPr="00A975A0" w:rsidRDefault="00F74ED3" w:rsidP="00F74ED3">
      <w:pPr>
        <w:spacing w:line="240" w:lineRule="auto"/>
        <w:rPr>
          <w:rFonts w:ascii="Gisha" w:hAnsi="Gisha" w:cs="Gisha"/>
          <w:b/>
          <w:bCs/>
          <w:color w:val="333399"/>
          <w:rtl/>
        </w:rPr>
      </w:pPr>
      <w:r w:rsidRPr="00A975A0">
        <w:rPr>
          <w:rFonts w:ascii="Gisha" w:hAnsi="Gisha" w:cs="Gisha" w:hint="cs"/>
          <w:b/>
          <w:bCs/>
          <w:color w:val="333399"/>
          <w:rtl/>
        </w:rPr>
        <w:t xml:space="preserve">קרן סלבי (ארה"ב) תעניק </w:t>
      </w:r>
      <w:r w:rsidR="004D6BEE" w:rsidRPr="00A975A0">
        <w:rPr>
          <w:rFonts w:ascii="Gisha" w:hAnsi="Gisha" w:cs="Gisha"/>
          <w:b/>
          <w:bCs/>
          <w:color w:val="333399"/>
          <w:rtl/>
        </w:rPr>
        <w:t>נבל קונצרטנטי גדול</w:t>
      </w:r>
      <w:r w:rsidR="00AB2DB0" w:rsidRPr="00A975A0">
        <w:rPr>
          <w:rFonts w:ascii="Gisha" w:hAnsi="Gisha" w:cs="Gisha" w:hint="cs"/>
          <w:b/>
          <w:bCs/>
          <w:color w:val="333399"/>
          <w:rtl/>
        </w:rPr>
        <w:t>,</w:t>
      </w:r>
      <w:r w:rsidR="00AB2DB0" w:rsidRPr="00A975A0">
        <w:rPr>
          <w:rFonts w:ascii="Gisha" w:hAnsi="Gisha" w:cs="Gisha"/>
          <w:b/>
          <w:bCs/>
          <w:color w:val="333399"/>
          <w:rtl/>
        </w:rPr>
        <w:t xml:space="preserve"> </w:t>
      </w:r>
      <w:r w:rsidRPr="00A975A0">
        <w:rPr>
          <w:rFonts w:ascii="Gisha" w:hAnsi="Gisha" w:cs="Gisha" w:hint="cs"/>
          <w:b/>
          <w:bCs/>
          <w:color w:val="333399"/>
          <w:rtl/>
        </w:rPr>
        <w:t xml:space="preserve">תוצרת ליון והילי או סלבי </w:t>
      </w:r>
      <w:r w:rsidR="00BD0B0F" w:rsidRPr="00A975A0">
        <w:rPr>
          <w:rFonts w:ascii="Gisha" w:hAnsi="Gisha" w:cs="Gisha" w:hint="cs"/>
          <w:b/>
          <w:bCs/>
          <w:color w:val="333399"/>
          <w:rtl/>
        </w:rPr>
        <w:t>שערכו עד 55,000 דולר אמריקאי</w:t>
      </w:r>
    </w:p>
    <w:p w:rsidR="00C452AD" w:rsidRPr="00A975A0" w:rsidRDefault="00BD0B0F" w:rsidP="00BD0B0F">
      <w:pPr>
        <w:spacing w:line="240" w:lineRule="auto"/>
        <w:rPr>
          <w:rFonts w:ascii="Gisha" w:hAnsi="Gisha" w:cs="Gisha"/>
          <w:b/>
          <w:bCs/>
          <w:color w:val="333399"/>
          <w:rtl/>
        </w:rPr>
      </w:pPr>
      <w:r w:rsidRPr="00A975A0">
        <w:rPr>
          <w:rFonts w:ascii="Gisha" w:hAnsi="Gisha" w:cs="Gisha" w:hint="cs"/>
          <w:b/>
          <w:bCs/>
          <w:color w:val="333399"/>
          <w:rtl/>
        </w:rPr>
        <w:t xml:space="preserve">קרן סלבי (ארה"ב) תפיק </w:t>
      </w:r>
      <w:r w:rsidR="00C452AD" w:rsidRPr="00A975A0">
        <w:rPr>
          <w:rFonts w:ascii="Gisha" w:hAnsi="Gisha" w:cs="Gisha" w:hint="cs"/>
          <w:b/>
          <w:bCs/>
          <w:color w:val="333399"/>
          <w:rtl/>
        </w:rPr>
        <w:t xml:space="preserve">רסיטל </w:t>
      </w:r>
      <w:r w:rsidRPr="00A975A0">
        <w:rPr>
          <w:rFonts w:ascii="Gisha" w:hAnsi="Gisha" w:cs="Gisha" w:hint="cs"/>
          <w:b/>
          <w:bCs/>
          <w:color w:val="333399"/>
          <w:rtl/>
        </w:rPr>
        <w:t xml:space="preserve">בו תציג את הזוכה </w:t>
      </w:r>
      <w:r w:rsidR="00C452AD" w:rsidRPr="00A975A0">
        <w:rPr>
          <w:rFonts w:ascii="Gisha" w:hAnsi="Gisha" w:cs="Gisha" w:hint="cs"/>
          <w:b/>
          <w:bCs/>
          <w:color w:val="333399"/>
          <w:rtl/>
        </w:rPr>
        <w:t>בבית ליון והילי</w:t>
      </w:r>
      <w:r w:rsidR="007C56D0" w:rsidRPr="00A975A0">
        <w:rPr>
          <w:rFonts w:ascii="Gisha" w:hAnsi="Gisha" w:cs="Gisha" w:hint="cs"/>
          <w:b/>
          <w:bCs/>
          <w:color w:val="333399"/>
          <w:rtl/>
        </w:rPr>
        <w:t>, שיקגו</w:t>
      </w:r>
    </w:p>
    <w:p w:rsidR="00C452AD" w:rsidRPr="00A975A0" w:rsidRDefault="00C452AD" w:rsidP="00BD0B0F">
      <w:pPr>
        <w:spacing w:line="240" w:lineRule="auto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הזוכה </w:t>
      </w:r>
      <w:r w:rsidR="00BD0B0F" w:rsidRPr="00A975A0">
        <w:rPr>
          <w:rFonts w:ascii="Gisha" w:hAnsi="Gisha" w:cs="Gisha" w:hint="cs"/>
          <w:color w:val="333399"/>
          <w:sz w:val="20"/>
          <w:szCs w:val="20"/>
          <w:rtl/>
        </w:rPr>
        <w:t>יוזמן ל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נגן </w:t>
      </w:r>
      <w:r w:rsidR="007C56D0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בקונצרט הפתיחה של 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>תחרות</w:t>
      </w:r>
      <w:r w:rsidR="007C56D0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הנבל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ה- </w:t>
      </w:r>
      <w:r w:rsidR="00BB0EC3" w:rsidRPr="00A975A0">
        <w:rPr>
          <w:rFonts w:ascii="Gisha" w:hAnsi="Gisha" w:cs="Gisha" w:hint="cs"/>
          <w:color w:val="333399"/>
          <w:sz w:val="20"/>
          <w:szCs w:val="20"/>
          <w:rtl/>
        </w:rPr>
        <w:t>2</w:t>
      </w:r>
      <w:r w:rsidR="00BD0B0F" w:rsidRPr="00A975A0">
        <w:rPr>
          <w:rFonts w:ascii="Gisha" w:hAnsi="Gisha" w:cs="Gisha" w:hint="cs"/>
          <w:color w:val="333399"/>
          <w:sz w:val="20"/>
          <w:szCs w:val="20"/>
          <w:rtl/>
        </w:rPr>
        <w:t>1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בישראל (20</w:t>
      </w:r>
      <w:r w:rsidR="00BD0B0F" w:rsidRPr="00A975A0">
        <w:rPr>
          <w:rFonts w:ascii="Gisha" w:hAnsi="Gisha" w:cs="Gisha" w:hint="cs"/>
          <w:color w:val="333399"/>
          <w:sz w:val="20"/>
          <w:szCs w:val="20"/>
          <w:rtl/>
        </w:rPr>
        <w:t>21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>)</w:t>
      </w:r>
    </w:p>
    <w:p w:rsidR="00BD0B0F" w:rsidRPr="00A975A0" w:rsidRDefault="00BD0B0F" w:rsidP="004D6BEE">
      <w:pPr>
        <w:spacing w:line="240" w:lineRule="auto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>פרס מרכז הונג קונג לנבל - הזוכה יוזמן לנגן בקונצרט ב</w:t>
      </w:r>
      <w:r w:rsidR="006362E8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מרכז 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>הונג קונג</w:t>
      </w:r>
      <w:r w:rsidR="006362E8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לנבל</w:t>
      </w:r>
    </w:p>
    <w:p w:rsidR="00C452AD" w:rsidRPr="00A975A0" w:rsidRDefault="00C452AD" w:rsidP="004D6BEE">
      <w:pPr>
        <w:spacing w:line="240" w:lineRule="auto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>הזוכה יוזמן לנגן עם התזמורת הסימפונית ראשון לציון</w:t>
      </w:r>
    </w:p>
    <w:p w:rsidR="00C452AD" w:rsidRPr="00A975A0" w:rsidRDefault="00BD0B0F" w:rsidP="00BD0B0F">
      <w:pPr>
        <w:spacing w:line="240" w:lineRule="auto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פרס חילופי זוכים - </w:t>
      </w:r>
      <w:r w:rsidR="00C452AD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הזוכה יוזמן לנגן 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>בתחרות הנבל האמריקאית ה-11, בשנת 2019</w:t>
      </w:r>
    </w:p>
    <w:p w:rsidR="00AB2DB0" w:rsidRPr="00A975A0" w:rsidRDefault="00AB2DB0" w:rsidP="006362E8">
      <w:pPr>
        <w:spacing w:line="240" w:lineRule="auto"/>
        <w:rPr>
          <w:rFonts w:ascii="Gisha" w:hAnsi="Gisha" w:cs="Gisha"/>
          <w:color w:val="333399"/>
          <w:sz w:val="20"/>
          <w:szCs w:val="20"/>
          <w:rtl/>
        </w:rPr>
      </w:pPr>
      <w:proofErr w:type="spellStart"/>
      <w:r w:rsidRPr="00A975A0">
        <w:rPr>
          <w:rFonts w:ascii="Gisha" w:hAnsi="Gisha" w:cs="Gisha" w:hint="cs"/>
          <w:color w:val="333399"/>
          <w:sz w:val="20"/>
          <w:szCs w:val="20"/>
          <w:rtl/>
        </w:rPr>
        <w:t>האנטאנג</w:t>
      </w:r>
      <w:proofErr w:type="spellEnd"/>
      <w:r w:rsidR="00BD0B0F" w:rsidRPr="00A975A0">
        <w:rPr>
          <w:rFonts w:ascii="Gisha" w:hAnsi="Gisha" w:cs="Gisha" w:hint="cs"/>
          <w:color w:val="333399"/>
          <w:sz w:val="20"/>
          <w:szCs w:val="20"/>
          <w:rtl/>
        </w:rPr>
        <w:t>,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פרס התרבות </w:t>
      </w:r>
      <w:r w:rsidRPr="00A975A0">
        <w:rPr>
          <w:rFonts w:ascii="Gisha" w:hAnsi="Gisha" w:cs="Gisha"/>
          <w:color w:val="333399"/>
          <w:sz w:val="20"/>
          <w:szCs w:val="20"/>
          <w:rtl/>
        </w:rPr>
        <w:t>–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</w:t>
      </w:r>
      <w:r w:rsidR="006362E8" w:rsidRPr="00A975A0">
        <w:rPr>
          <w:rFonts w:ascii="Gisha" w:hAnsi="Gisha" w:cs="Gisha" w:hint="cs"/>
          <w:color w:val="333399"/>
          <w:sz w:val="20"/>
          <w:szCs w:val="20"/>
          <w:rtl/>
        </w:rPr>
        <w:t>הזוכה יוזמן לסדרת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קונצרטים ב</w:t>
      </w:r>
      <w:r w:rsidR="00BD0B0F" w:rsidRPr="00A975A0">
        <w:rPr>
          <w:rFonts w:ascii="Gisha" w:hAnsi="Gisha" w:cs="Gisha" w:hint="cs"/>
          <w:color w:val="333399"/>
          <w:sz w:val="20"/>
          <w:szCs w:val="20"/>
          <w:rtl/>
        </w:rPr>
        <w:t>שלו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>ש ערים מרכזיות בסין</w:t>
      </w:r>
      <w:r w:rsidR="00BD0B0F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כולל: שנחאי, בייג'ינג ושיאן</w:t>
      </w:r>
    </w:p>
    <w:p w:rsidR="00BD0B0F" w:rsidRPr="00A975A0" w:rsidRDefault="00BD0B0F" w:rsidP="00BD0B0F">
      <w:pPr>
        <w:spacing w:line="240" w:lineRule="auto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פרס בית הספר החדש לנבל, ארגנטינה </w:t>
      </w:r>
      <w:r w:rsidR="006362E8" w:rsidRPr="00A975A0">
        <w:rPr>
          <w:rFonts w:ascii="Gisha" w:hAnsi="Gisha" w:cs="Gisha"/>
          <w:color w:val="333399"/>
          <w:sz w:val="20"/>
          <w:szCs w:val="20"/>
          <w:rtl/>
        </w:rPr>
        <w:t>–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</w:t>
      </w:r>
      <w:r w:rsidR="006362E8" w:rsidRPr="00A975A0">
        <w:rPr>
          <w:rFonts w:ascii="Gisha" w:hAnsi="Gisha" w:cs="Gisha" w:hint="cs"/>
          <w:color w:val="333399"/>
          <w:sz w:val="20"/>
          <w:szCs w:val="20"/>
          <w:rtl/>
        </w:rPr>
        <w:t>הזוכה יוזמן להתארח ולנגן בקונצרט בשבוע הנבל ה- 5 בבואנוס איירס</w:t>
      </w:r>
    </w:p>
    <w:p w:rsidR="006362E8" w:rsidRPr="00A975A0" w:rsidRDefault="006362E8" w:rsidP="00BD0B0F">
      <w:pPr>
        <w:spacing w:line="240" w:lineRule="auto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פרס קרן למוזיקה </w:t>
      </w:r>
      <w:proofErr w:type="spellStart"/>
      <w:r w:rsidRPr="00A975A0">
        <w:rPr>
          <w:rFonts w:ascii="Gisha" w:hAnsi="Gisha" w:cs="Gisha" w:hint="cs"/>
          <w:color w:val="333399"/>
          <w:sz w:val="20"/>
          <w:szCs w:val="20"/>
          <w:rtl/>
        </w:rPr>
        <w:t>ג'יובנטו</w:t>
      </w:r>
      <w:proofErr w:type="spellEnd"/>
      <w:r w:rsidRPr="00A975A0">
        <w:rPr>
          <w:rFonts w:ascii="Gisha" w:hAnsi="Gisha" w:cs="Gisha" w:hint="cs"/>
          <w:color w:val="333399"/>
          <w:sz w:val="20"/>
          <w:szCs w:val="20"/>
          <w:rtl/>
        </w:rPr>
        <w:t>, איטליה, הזוכה יוזמן לסדרת קונצרטים באיטליה</w:t>
      </w:r>
    </w:p>
    <w:p w:rsidR="004D6BEE" w:rsidRPr="00A975A0" w:rsidRDefault="00C452AD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>פרס שני:</w:t>
      </w:r>
    </w:p>
    <w:p w:rsidR="00C452AD" w:rsidRPr="00A975A0" w:rsidRDefault="007C56D0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 xml:space="preserve">פרס </w:t>
      </w:r>
      <w:r w:rsidR="006362E8" w:rsidRPr="00A975A0">
        <w:rPr>
          <w:rFonts w:ascii="Gisha" w:hAnsi="Gisha" w:cs="Gisha" w:hint="cs"/>
          <w:color w:val="333399"/>
          <w:rtl/>
        </w:rPr>
        <w:t>עיריית עכו</w:t>
      </w:r>
      <w:r w:rsidR="00C452AD" w:rsidRPr="00A975A0">
        <w:rPr>
          <w:rFonts w:ascii="Gisha" w:hAnsi="Gisha" w:cs="Gisha" w:hint="cs"/>
          <w:color w:val="333399"/>
          <w:rtl/>
        </w:rPr>
        <w:t xml:space="preserve">: </w:t>
      </w:r>
      <w:r w:rsidR="006362E8" w:rsidRPr="00A975A0">
        <w:rPr>
          <w:rFonts w:ascii="Gisha" w:hAnsi="Gisha" w:cs="Gisha" w:hint="cs"/>
          <w:color w:val="333399"/>
          <w:rtl/>
        </w:rPr>
        <w:t>5</w:t>
      </w:r>
      <w:r w:rsidR="00C452AD" w:rsidRPr="00A975A0">
        <w:rPr>
          <w:rFonts w:ascii="Gisha" w:hAnsi="Gisha" w:cs="Gisha" w:hint="cs"/>
          <w:color w:val="333399"/>
          <w:rtl/>
        </w:rPr>
        <w:t>,000 $</w:t>
      </w:r>
    </w:p>
    <w:p w:rsidR="008578B5" w:rsidRPr="00A975A0" w:rsidRDefault="008578B5" w:rsidP="008578B5">
      <w:pPr>
        <w:spacing w:after="0" w:line="240" w:lineRule="auto"/>
        <w:rPr>
          <w:rFonts w:ascii="Gisha" w:hAnsi="Gisha" w:cs="Gisha"/>
          <w:color w:val="333399"/>
          <w:rtl/>
        </w:rPr>
      </w:pPr>
    </w:p>
    <w:p w:rsidR="00C452AD" w:rsidRPr="00A975A0" w:rsidRDefault="00C452AD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>פרס שלישי:</w:t>
      </w:r>
    </w:p>
    <w:p w:rsidR="00C452AD" w:rsidRPr="00A975A0" w:rsidRDefault="007C56D0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 xml:space="preserve">פרס </w:t>
      </w:r>
      <w:r w:rsidR="006362E8" w:rsidRPr="00A975A0">
        <w:rPr>
          <w:rFonts w:ascii="Gisha" w:hAnsi="Gisha" w:cs="Gisha" w:hint="cs"/>
          <w:color w:val="333399"/>
          <w:rtl/>
        </w:rPr>
        <w:t>מרכז הונג קונג לנבל</w:t>
      </w:r>
      <w:r w:rsidR="00C452AD" w:rsidRPr="00A975A0">
        <w:rPr>
          <w:rFonts w:ascii="Gisha" w:hAnsi="Gisha" w:cs="Gisha" w:hint="cs"/>
          <w:color w:val="333399"/>
          <w:rtl/>
        </w:rPr>
        <w:t xml:space="preserve">: </w:t>
      </w:r>
      <w:r w:rsidR="006362E8" w:rsidRPr="00A975A0">
        <w:rPr>
          <w:rFonts w:ascii="Gisha" w:hAnsi="Gisha" w:cs="Gisha" w:hint="cs"/>
          <w:color w:val="333399"/>
          <w:rtl/>
        </w:rPr>
        <w:t>3</w:t>
      </w:r>
      <w:r w:rsidR="00C452AD" w:rsidRPr="00A975A0">
        <w:rPr>
          <w:rFonts w:ascii="Gisha" w:hAnsi="Gisha" w:cs="Gisha" w:hint="cs"/>
          <w:color w:val="333399"/>
          <w:rtl/>
        </w:rPr>
        <w:t>,000 $</w:t>
      </w:r>
    </w:p>
    <w:p w:rsidR="008578B5" w:rsidRPr="00A975A0" w:rsidRDefault="008578B5" w:rsidP="008578B5">
      <w:pPr>
        <w:spacing w:after="0" w:line="240" w:lineRule="auto"/>
        <w:rPr>
          <w:rFonts w:ascii="Gisha" w:hAnsi="Gisha" w:cs="Gisha"/>
          <w:color w:val="333399"/>
          <w:rtl/>
        </w:rPr>
      </w:pPr>
    </w:p>
    <w:p w:rsidR="006362E8" w:rsidRPr="00A975A0" w:rsidRDefault="006362E8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 xml:space="preserve">פרס חצי הגמר: 1,500  </w:t>
      </w:r>
      <w:r w:rsidRPr="00A975A0">
        <w:rPr>
          <w:rFonts w:ascii="Gisha" w:hAnsi="Gisha" w:cs="Gisha"/>
          <w:color w:val="333399"/>
          <w:rtl/>
        </w:rPr>
        <w:t>€</w:t>
      </w:r>
    </w:p>
    <w:p w:rsidR="008578B5" w:rsidRPr="00A975A0" w:rsidRDefault="008578B5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 xml:space="preserve">מאת הגב' </w:t>
      </w:r>
      <w:proofErr w:type="spellStart"/>
      <w:r w:rsidRPr="00A975A0">
        <w:rPr>
          <w:rFonts w:ascii="Gisha" w:hAnsi="Gisha" w:cs="Gisha" w:hint="cs"/>
          <w:color w:val="333399"/>
          <w:rtl/>
        </w:rPr>
        <w:t>אירינה</w:t>
      </w:r>
      <w:proofErr w:type="spellEnd"/>
      <w:r w:rsidRPr="00A975A0">
        <w:rPr>
          <w:rFonts w:ascii="Gisha" w:hAnsi="Gisha" w:cs="Gisha" w:hint="cs"/>
          <w:color w:val="333399"/>
          <w:rtl/>
        </w:rPr>
        <w:t xml:space="preserve"> פון </w:t>
      </w:r>
      <w:proofErr w:type="spellStart"/>
      <w:r w:rsidRPr="00A975A0">
        <w:rPr>
          <w:rFonts w:ascii="Gisha" w:hAnsi="Gisha" w:cs="Gisha" w:hint="cs"/>
          <w:color w:val="333399"/>
          <w:rtl/>
        </w:rPr>
        <w:t>ביסמרק</w:t>
      </w:r>
      <w:proofErr w:type="spellEnd"/>
    </w:p>
    <w:p w:rsidR="008578B5" w:rsidRPr="00A975A0" w:rsidRDefault="008578B5" w:rsidP="008578B5">
      <w:pPr>
        <w:spacing w:line="240" w:lineRule="auto"/>
        <w:contextualSpacing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>הפרס יחולק בין 3 המתחרים שלא יעלו לשלב הגמר</w:t>
      </w:r>
    </w:p>
    <w:p w:rsidR="008578B5" w:rsidRPr="00A975A0" w:rsidRDefault="008578B5" w:rsidP="008578B5">
      <w:pPr>
        <w:spacing w:line="240" w:lineRule="auto"/>
        <w:contextualSpacing/>
        <w:rPr>
          <w:rFonts w:ascii="Gisha" w:hAnsi="Gisha" w:cs="Gisha"/>
          <w:color w:val="333399"/>
          <w:rtl/>
        </w:rPr>
      </w:pPr>
    </w:p>
    <w:p w:rsidR="002B3EF4" w:rsidRPr="00A975A0" w:rsidRDefault="002B3EF4" w:rsidP="008578B5">
      <w:pPr>
        <w:spacing w:line="240" w:lineRule="auto"/>
        <w:contextualSpacing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>פרס אהרון ומרה פרופס: 2,500 $</w:t>
      </w:r>
    </w:p>
    <w:p w:rsidR="002B3EF4" w:rsidRPr="00A975A0" w:rsidRDefault="002B3EF4" w:rsidP="008578B5">
      <w:pPr>
        <w:spacing w:line="240" w:lineRule="auto"/>
        <w:contextualSpacing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עבור הביצוע הטוב ביותר של </w:t>
      </w:r>
      <w:r w:rsidR="006362E8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"הד מרוחק" מאת יוסף </w:t>
      </w:r>
      <w:r w:rsidR="0043332C" w:rsidRPr="00A975A0">
        <w:rPr>
          <w:rFonts w:ascii="Gisha" w:hAnsi="Gisha" w:cs="Gisha" w:hint="cs"/>
          <w:color w:val="333399"/>
          <w:sz w:val="20"/>
          <w:szCs w:val="20"/>
          <w:rtl/>
        </w:rPr>
        <w:t>ברדאנשוויל</w:t>
      </w:r>
      <w:r w:rsidR="0043332C" w:rsidRPr="00A975A0">
        <w:rPr>
          <w:rFonts w:ascii="Gisha" w:hAnsi="Gisha" w:cs="Gisha" w:hint="eastAsia"/>
          <w:color w:val="333399"/>
          <w:sz w:val="20"/>
          <w:szCs w:val="20"/>
          <w:rtl/>
        </w:rPr>
        <w:t>י</w:t>
      </w:r>
      <w:r w:rsidR="006362E8" w:rsidRPr="00A975A0">
        <w:rPr>
          <w:rFonts w:ascii="Gisha" w:hAnsi="Gisha" w:cs="Gisha" w:hint="cs"/>
          <w:color w:val="333399"/>
          <w:sz w:val="20"/>
          <w:szCs w:val="20"/>
          <w:rtl/>
        </w:rPr>
        <w:t>,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</w:t>
      </w:r>
      <w:r w:rsidR="002910F0" w:rsidRPr="00A975A0">
        <w:rPr>
          <w:rFonts w:ascii="Gisha" w:hAnsi="Gisha" w:cs="Gisha" w:hint="cs"/>
          <w:color w:val="333399"/>
          <w:sz w:val="20"/>
          <w:szCs w:val="20"/>
          <w:rtl/>
        </w:rPr>
        <w:t>היצירה הישראלית ש</w:t>
      </w:r>
      <w:r w:rsidR="0043332C" w:rsidRPr="00A975A0">
        <w:rPr>
          <w:rFonts w:ascii="Gisha" w:hAnsi="Gisha" w:cs="Gisha" w:hint="cs"/>
          <w:color w:val="333399"/>
          <w:sz w:val="20"/>
          <w:szCs w:val="20"/>
          <w:rtl/>
        </w:rPr>
        <w:t>הוזמנה</w:t>
      </w:r>
      <w:r w:rsidR="002910F0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במיוחד לתחרות זאת</w:t>
      </w:r>
    </w:p>
    <w:p w:rsidR="008578B5" w:rsidRPr="00A975A0" w:rsidRDefault="008578B5" w:rsidP="008578B5">
      <w:pPr>
        <w:spacing w:line="240" w:lineRule="auto"/>
        <w:contextualSpacing/>
        <w:rPr>
          <w:rFonts w:ascii="Gisha" w:hAnsi="Gisha" w:cs="Gisha"/>
          <w:color w:val="333399"/>
          <w:sz w:val="20"/>
          <w:szCs w:val="20"/>
          <w:rtl/>
        </w:rPr>
      </w:pPr>
    </w:p>
    <w:p w:rsidR="0043332C" w:rsidRPr="00A975A0" w:rsidRDefault="0043332C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 xml:space="preserve">פרס מריו </w:t>
      </w:r>
      <w:proofErr w:type="spellStart"/>
      <w:r w:rsidRPr="00A975A0">
        <w:rPr>
          <w:rFonts w:ascii="Gisha" w:hAnsi="Gisha" w:cs="Gisha" w:hint="cs"/>
          <w:color w:val="333399"/>
          <w:rtl/>
        </w:rPr>
        <w:t>פאלקאו</w:t>
      </w:r>
      <w:proofErr w:type="spellEnd"/>
      <w:r w:rsidRPr="00A975A0">
        <w:rPr>
          <w:rFonts w:ascii="Gisha" w:hAnsi="Gisha" w:cs="Gisha" w:hint="cs"/>
          <w:color w:val="333399"/>
          <w:rtl/>
        </w:rPr>
        <w:t>: 1,000 $</w:t>
      </w:r>
    </w:p>
    <w:p w:rsidR="00011C35" w:rsidRPr="00A975A0" w:rsidRDefault="00011C35" w:rsidP="008578B5">
      <w:pPr>
        <w:spacing w:after="0" w:line="240" w:lineRule="auto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עבור הביצוע הטוב ביותר של </w:t>
      </w:r>
      <w:r w:rsidR="0043332C"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"סביב השעון" מאת פרל שרתוק</w:t>
      </w:r>
    </w:p>
    <w:p w:rsidR="008578B5" w:rsidRPr="00A975A0" w:rsidRDefault="008578B5" w:rsidP="008578B5">
      <w:pPr>
        <w:spacing w:after="0" w:line="240" w:lineRule="auto"/>
        <w:rPr>
          <w:rFonts w:ascii="Gisha" w:hAnsi="Gisha" w:cs="Gisha"/>
          <w:color w:val="333399"/>
          <w:sz w:val="20"/>
          <w:szCs w:val="20"/>
          <w:rtl/>
        </w:rPr>
      </w:pPr>
    </w:p>
    <w:p w:rsidR="0043332C" w:rsidRPr="00A975A0" w:rsidRDefault="0043332C" w:rsidP="008578B5">
      <w:pPr>
        <w:spacing w:after="0" w:line="240" w:lineRule="auto"/>
        <w:rPr>
          <w:rFonts w:ascii="Gisha" w:hAnsi="Gisha" w:cs="Gisha"/>
          <w:color w:val="333399"/>
          <w:rtl/>
        </w:rPr>
      </w:pPr>
      <w:r w:rsidRPr="00A975A0">
        <w:rPr>
          <w:rFonts w:ascii="Gisha" w:hAnsi="Gisha" w:cs="Gisha" w:hint="cs"/>
          <w:color w:val="333399"/>
          <w:rtl/>
        </w:rPr>
        <w:t xml:space="preserve">פרס אירנה </w:t>
      </w:r>
      <w:proofErr w:type="spellStart"/>
      <w:r w:rsidRPr="00A975A0">
        <w:rPr>
          <w:rFonts w:ascii="Gisha" w:hAnsi="Gisha" w:cs="Gisha" w:hint="cs"/>
          <w:color w:val="333399"/>
          <w:rtl/>
        </w:rPr>
        <w:t>קגנובסקי</w:t>
      </w:r>
      <w:proofErr w:type="spellEnd"/>
      <w:r w:rsidRPr="00A975A0">
        <w:rPr>
          <w:rFonts w:ascii="Gisha" w:hAnsi="Gisha" w:cs="Gisha" w:hint="cs"/>
          <w:color w:val="333399"/>
          <w:rtl/>
        </w:rPr>
        <w:t>: 1,000 $</w:t>
      </w:r>
    </w:p>
    <w:p w:rsidR="0043332C" w:rsidRPr="00A975A0" w:rsidRDefault="0043332C" w:rsidP="008578B5">
      <w:pPr>
        <w:spacing w:after="0"/>
        <w:rPr>
          <w:rFonts w:ascii="Gisha" w:hAnsi="Gisha" w:cs="Gisha"/>
          <w:color w:val="333399"/>
          <w:sz w:val="20"/>
          <w:szCs w:val="20"/>
          <w:rtl/>
        </w:rPr>
      </w:pP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עבור הביצוע הטוב ביותר של  </w:t>
      </w:r>
      <w:r w:rsidR="008578B5" w:rsidRPr="00A975A0">
        <w:rPr>
          <w:rFonts w:ascii="Gisha" w:hAnsi="Gisha" w:cs="Gisha" w:hint="cs"/>
          <w:color w:val="333399"/>
          <w:sz w:val="20"/>
          <w:szCs w:val="20"/>
          <w:rtl/>
        </w:rPr>
        <w:t>"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>ולאטבה</w:t>
      </w:r>
      <w:r w:rsidR="008578B5" w:rsidRPr="00A975A0">
        <w:rPr>
          <w:rFonts w:ascii="Gisha" w:hAnsi="Gisha" w:cs="Gisha" w:hint="cs"/>
          <w:color w:val="333399"/>
          <w:sz w:val="20"/>
          <w:szCs w:val="20"/>
          <w:rtl/>
        </w:rPr>
        <w:t>"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מאת </w:t>
      </w:r>
      <w:proofErr w:type="spellStart"/>
      <w:r w:rsidRPr="00A975A0">
        <w:rPr>
          <w:rFonts w:ascii="Gisha" w:hAnsi="Gisha" w:cs="Gisha" w:hint="cs"/>
          <w:color w:val="333399"/>
          <w:sz w:val="20"/>
          <w:szCs w:val="20"/>
          <w:rtl/>
        </w:rPr>
        <w:t>בד</w:t>
      </w:r>
      <w:r w:rsidR="008578B5" w:rsidRPr="00A975A0">
        <w:rPr>
          <w:rFonts w:ascii="Gisha" w:hAnsi="Gisha" w:cs="Gisha" w:hint="cs"/>
          <w:color w:val="333399"/>
          <w:sz w:val="20"/>
          <w:szCs w:val="20"/>
          <w:rtl/>
        </w:rPr>
        <w:t>ז'</w:t>
      </w:r>
      <w:r w:rsidRPr="00A975A0">
        <w:rPr>
          <w:rFonts w:ascii="Gisha" w:hAnsi="Gisha" w:cs="Gisha" w:hint="cs"/>
          <w:color w:val="333399"/>
          <w:sz w:val="20"/>
          <w:szCs w:val="20"/>
          <w:rtl/>
        </w:rPr>
        <w:t>יך</w:t>
      </w:r>
      <w:proofErr w:type="spellEnd"/>
      <w:r w:rsidRPr="00A975A0">
        <w:rPr>
          <w:rFonts w:ascii="Gisha" w:hAnsi="Gisha" w:cs="Gisha" w:hint="cs"/>
          <w:color w:val="333399"/>
          <w:sz w:val="20"/>
          <w:szCs w:val="20"/>
          <w:rtl/>
        </w:rPr>
        <w:t xml:space="preserve"> סמטנה/</w:t>
      </w:r>
      <w:proofErr w:type="spellStart"/>
      <w:r w:rsidR="008578B5" w:rsidRPr="00A975A0">
        <w:rPr>
          <w:rFonts w:ascii="Gisha" w:hAnsi="Gisha" w:cs="Gisha" w:hint="cs"/>
          <w:color w:val="333399"/>
          <w:sz w:val="20"/>
          <w:szCs w:val="20"/>
          <w:rtl/>
        </w:rPr>
        <w:t>טרנצ'ק</w:t>
      </w:r>
      <w:proofErr w:type="spellEnd"/>
    </w:p>
    <w:p w:rsidR="00F77589" w:rsidRPr="00A975A0" w:rsidRDefault="00F77589" w:rsidP="002910F0">
      <w:pPr>
        <w:spacing w:line="240" w:lineRule="auto"/>
        <w:rPr>
          <w:rFonts w:ascii="Gisha" w:hAnsi="Gisha" w:cs="Gisha"/>
          <w:b/>
          <w:bCs/>
          <w:color w:val="333399"/>
          <w:rtl/>
        </w:rPr>
      </w:pPr>
    </w:p>
    <w:p w:rsidR="002910F0" w:rsidRPr="002910F0" w:rsidRDefault="002910F0" w:rsidP="002910F0">
      <w:pPr>
        <w:spacing w:line="240" w:lineRule="auto"/>
        <w:rPr>
          <w:rFonts w:ascii="Gisha" w:hAnsi="Gisha" w:cs="Gisha"/>
          <w:b/>
          <w:bCs/>
          <w:color w:val="333399"/>
          <w:rtl/>
        </w:rPr>
      </w:pPr>
      <w:r w:rsidRPr="00A975A0">
        <w:rPr>
          <w:rFonts w:ascii="Gisha" w:hAnsi="Gisha" w:cs="Gisha" w:hint="cs"/>
          <w:b/>
          <w:bCs/>
          <w:color w:val="333399"/>
          <w:rtl/>
        </w:rPr>
        <w:t>הזכות לשינויים שמורה</w:t>
      </w:r>
    </w:p>
    <w:sectPr w:rsidR="002910F0" w:rsidRPr="002910F0" w:rsidSect="004D6BEE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BEE"/>
    <w:rsid w:val="00011C35"/>
    <w:rsid w:val="002910F0"/>
    <w:rsid w:val="002B3EF4"/>
    <w:rsid w:val="0043332C"/>
    <w:rsid w:val="004D6BEE"/>
    <w:rsid w:val="00555E54"/>
    <w:rsid w:val="006362E8"/>
    <w:rsid w:val="006936DD"/>
    <w:rsid w:val="007C56D0"/>
    <w:rsid w:val="008264A3"/>
    <w:rsid w:val="008578B5"/>
    <w:rsid w:val="00A401C7"/>
    <w:rsid w:val="00A975A0"/>
    <w:rsid w:val="00AB2DB0"/>
    <w:rsid w:val="00BB0EC3"/>
    <w:rsid w:val="00BD0B0F"/>
    <w:rsid w:val="00C452AD"/>
    <w:rsid w:val="00E1350B"/>
    <w:rsid w:val="00F74ED3"/>
    <w:rsid w:val="00F77589"/>
    <w:rsid w:val="00F82FCB"/>
    <w:rsid w:val="00FD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78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5010F-01FE-4FB4-870E-8047012D2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1035</Characters>
  <Application>Microsoft Office Word</Application>
  <DocSecurity>0</DocSecurity>
  <Lines>51</Lines>
  <Paragraphs>46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aliza1</dc:creator>
  <cp:lastModifiedBy>Doron Lachman</cp:lastModifiedBy>
  <cp:revision>3</cp:revision>
  <dcterms:created xsi:type="dcterms:W3CDTF">2018-10-01T12:08:00Z</dcterms:created>
  <dcterms:modified xsi:type="dcterms:W3CDTF">2018-10-02T03:39:00Z</dcterms:modified>
</cp:coreProperties>
</file>